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41" w:rsidRDefault="00B010D6" w:rsidP="00127DC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Direct Observation of Practical/Procedural Skills</w:t>
      </w:r>
    </w:p>
    <w:p w:rsidR="001B7A34" w:rsidRDefault="001B7A34" w:rsidP="00127DC5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782D26" w:rsidTr="00782D26">
        <w:tc>
          <w:tcPr>
            <w:tcW w:w="3080" w:type="dxa"/>
          </w:tcPr>
          <w:p w:rsidR="00782D26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Name</w:t>
            </w:r>
          </w:p>
          <w:p w:rsidR="00782D26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782D26" w:rsidRPr="00AB6130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Tr="005B49AC">
        <w:trPr>
          <w:trHeight w:val="277"/>
        </w:trPr>
        <w:tc>
          <w:tcPr>
            <w:tcW w:w="3080" w:type="dxa"/>
          </w:tcPr>
          <w:p w:rsidR="00782D26" w:rsidRDefault="00782D26" w:rsidP="00782D26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  <w:p w:rsidR="00782D26" w:rsidRPr="004326B7" w:rsidRDefault="00782D26" w:rsidP="005B4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782D26" w:rsidRPr="00127DC5" w:rsidRDefault="00782D26" w:rsidP="005B49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4326B7" w:rsidTr="00782D26">
        <w:trPr>
          <w:trHeight w:val="643"/>
        </w:trPr>
        <w:tc>
          <w:tcPr>
            <w:tcW w:w="3080" w:type="dxa"/>
          </w:tcPr>
          <w:p w:rsidR="004326B7" w:rsidRPr="004326B7" w:rsidRDefault="00B010D6" w:rsidP="0078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</w:t>
            </w:r>
          </w:p>
        </w:tc>
        <w:tc>
          <w:tcPr>
            <w:tcW w:w="6162" w:type="dxa"/>
          </w:tcPr>
          <w:p w:rsidR="004326B7" w:rsidRPr="00B010D6" w:rsidRDefault="004326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010D6" w:rsidTr="00782D26">
        <w:trPr>
          <w:trHeight w:val="277"/>
        </w:trPr>
        <w:tc>
          <w:tcPr>
            <w:tcW w:w="3080" w:type="dxa"/>
          </w:tcPr>
          <w:p w:rsidR="00B010D6" w:rsidRDefault="00B010D6" w:rsidP="0078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Context</w:t>
            </w:r>
          </w:p>
          <w:p w:rsidR="00B010D6" w:rsidRPr="004326B7" w:rsidRDefault="00B010D6" w:rsidP="00782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B010D6" w:rsidRDefault="00B01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010D6" w:rsidRPr="00127DC5" w:rsidRDefault="00B01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10D6" w:rsidRDefault="00B010D6">
      <w:pPr>
        <w:rPr>
          <w:sz w:val="2"/>
        </w:rPr>
      </w:pPr>
    </w:p>
    <w:p w:rsidR="001B7A34" w:rsidRPr="00B010D6" w:rsidRDefault="001B7A3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054"/>
        <w:gridCol w:w="2054"/>
        <w:gridCol w:w="2054"/>
      </w:tblGrid>
      <w:tr w:rsidR="004326B7" w:rsidTr="001B7A34">
        <w:tc>
          <w:tcPr>
            <w:tcW w:w="3080" w:type="dxa"/>
          </w:tcPr>
          <w:p w:rsidR="004326B7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Difficulty of Procedure</w:t>
            </w: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B010D6" w:rsidTr="001B7A34">
        <w:tc>
          <w:tcPr>
            <w:tcW w:w="3080" w:type="dxa"/>
            <w:vMerge w:val="restart"/>
          </w:tcPr>
          <w:p w:rsidR="00B010D6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time procedure has been performed by student</w:t>
            </w:r>
          </w:p>
        </w:tc>
        <w:tc>
          <w:tcPr>
            <w:tcW w:w="2054" w:type="dxa"/>
          </w:tcPr>
          <w:p w:rsidR="00B010D6" w:rsidRPr="004326B7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054" w:type="dxa"/>
          </w:tcPr>
          <w:p w:rsidR="00B010D6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054" w:type="dxa"/>
          </w:tcPr>
          <w:p w:rsidR="00B010D6" w:rsidRPr="004326B7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B010D6" w:rsidTr="005227B7">
        <w:tc>
          <w:tcPr>
            <w:tcW w:w="3080" w:type="dxa"/>
            <w:vMerge/>
          </w:tcPr>
          <w:p w:rsidR="00B010D6" w:rsidRDefault="00B01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B010D6" w:rsidRPr="004326B7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2054" w:type="dxa"/>
          </w:tcPr>
          <w:p w:rsidR="00B010D6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2054" w:type="dxa"/>
          </w:tcPr>
          <w:p w:rsidR="00B010D6" w:rsidRPr="004326B7" w:rsidRDefault="00B010D6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&gt;10</w:t>
            </w: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4326B7" w:rsidTr="001B7A34">
        <w:tc>
          <w:tcPr>
            <w:tcW w:w="3085" w:type="dxa"/>
          </w:tcPr>
          <w:p w:rsidR="004326B7" w:rsidRDefault="004326B7" w:rsidP="001B7A34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Assessor’s Name</w:t>
            </w:r>
          </w:p>
          <w:p w:rsidR="001B7A34" w:rsidRPr="004326B7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</w:tcPr>
          <w:p w:rsidR="004326B7" w:rsidRDefault="004326B7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4326B7" w:rsidTr="001B7A34">
        <w:tc>
          <w:tcPr>
            <w:tcW w:w="3085" w:type="dxa"/>
          </w:tcPr>
          <w:p w:rsidR="004326B7" w:rsidRDefault="004326B7" w:rsidP="001B7A34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Assessor’s Position</w:t>
            </w:r>
          </w:p>
          <w:p w:rsidR="001B7A34" w:rsidRPr="004326B7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</w:tcPr>
          <w:p w:rsidR="004326B7" w:rsidRDefault="004326B7">
            <w:pPr>
              <w:rPr>
                <w:rFonts w:ascii="Arial" w:hAnsi="Arial" w:cs="Arial"/>
                <w:b/>
                <w:sz w:val="36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851"/>
        <w:gridCol w:w="850"/>
        <w:gridCol w:w="850"/>
        <w:gridCol w:w="850"/>
        <w:gridCol w:w="850"/>
      </w:tblGrid>
      <w:tr w:rsidR="004326B7" w:rsidRPr="00FC68B6" w:rsidTr="007B2E88">
        <w:trPr>
          <w:cantSplit/>
          <w:trHeight w:val="1986"/>
        </w:trPr>
        <w:tc>
          <w:tcPr>
            <w:tcW w:w="4989" w:type="dxa"/>
          </w:tcPr>
          <w:p w:rsidR="004326B7" w:rsidRPr="007B2E88" w:rsidRDefault="004326B7" w:rsidP="00432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6B7" w:rsidRPr="007B2E88" w:rsidRDefault="004326B7" w:rsidP="00432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6B7" w:rsidRPr="00FC68B6" w:rsidRDefault="004326B7" w:rsidP="001B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Please grade the following areas using the scale</w:t>
            </w:r>
            <w:r w:rsidRPr="00FC68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Below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Borderline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Meets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Above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Unable to Comment</w:t>
            </w:r>
            <w:r w:rsidR="00E011B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01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6B7" w:rsidRPr="004326B7" w:rsidRDefault="00FC68B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the scientific principles </w:t>
            </w:r>
            <w:r w:rsidR="00B010D6">
              <w:rPr>
                <w:rFonts w:ascii="Arial" w:hAnsi="Arial" w:cs="Arial"/>
                <w:sz w:val="24"/>
                <w:szCs w:val="24"/>
              </w:rPr>
              <w:t>of the procedure, including basic science underpinning it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01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read, understands, and follows the appropriate SOPs, risk and COSHH assessments, and any other relevant health and safety documentation</w:t>
            </w:r>
          </w:p>
          <w:p w:rsidR="001B7A34" w:rsidRPr="004326B7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 w:rsidP="00FC6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10D6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and applies the appropriate internal and external quality control associated with the procedure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Understands the risks associated with items of equipment and uses them appropriately 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1B7A34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Completes associated documentation accurately 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D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 meets accepted laboratory/professional standards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B010D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Carries out procedure within the appropriate time frame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FC68B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aware of </w:t>
            </w:r>
            <w:r w:rsidR="00B010D6">
              <w:rPr>
                <w:rFonts w:ascii="Arial" w:hAnsi="Arial" w:cs="Arial"/>
                <w:sz w:val="24"/>
                <w:szCs w:val="24"/>
              </w:rPr>
              <w:t>limitations of the test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FC68B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awareness of the limits of responsibility and when to seek advice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8B6" w:rsidTr="00BD5596">
        <w:trPr>
          <w:trHeight w:val="1474"/>
        </w:trPr>
        <w:tc>
          <w:tcPr>
            <w:tcW w:w="4989" w:type="dxa"/>
          </w:tcPr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Default="00FC68B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Professionalism</w:t>
            </w:r>
          </w:p>
        </w:tc>
        <w:tc>
          <w:tcPr>
            <w:tcW w:w="851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E011B3" w:rsidRPr="001E77D5" w:rsidRDefault="00E011B3" w:rsidP="00E011B3">
      <w:pPr>
        <w:rPr>
          <w:rFonts w:ascii="Arial" w:hAnsi="Arial" w:cs="Arial"/>
          <w:sz w:val="20"/>
          <w:szCs w:val="2"/>
        </w:rPr>
      </w:pPr>
      <w:r w:rsidRPr="001E77D5">
        <w:rPr>
          <w:rFonts w:ascii="Arial" w:hAnsi="Arial" w:cs="Arial"/>
          <w:sz w:val="20"/>
          <w:szCs w:val="2"/>
        </w:rPr>
        <w:t>*Please mark this if you have not observed the behaviour</w:t>
      </w: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Pr="00FC68B6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C68B6" w:rsidTr="001B7A34">
        <w:tc>
          <w:tcPr>
            <w:tcW w:w="3794" w:type="dxa"/>
          </w:tcPr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8B6" w:rsidRPr="007B2E88" w:rsidRDefault="00FC68B6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Feedback and documentation of learning needs</w:t>
            </w:r>
          </w:p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8B6" w:rsidRPr="007B2E88" w:rsidRDefault="00FC68B6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Agreed action</w:t>
            </w:r>
            <w:r w:rsidR="00782D26" w:rsidRPr="007B2E88">
              <w:rPr>
                <w:rFonts w:ascii="Arial" w:hAnsi="Arial" w:cs="Arial"/>
                <w:b/>
                <w:sz w:val="24"/>
                <w:szCs w:val="24"/>
              </w:rPr>
              <w:t xml:space="preserve"> and feed forward</w:t>
            </w:r>
          </w:p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8B6" w:rsidTr="001B7A34">
        <w:trPr>
          <w:trHeight w:val="1361"/>
        </w:trPr>
        <w:tc>
          <w:tcPr>
            <w:tcW w:w="3794" w:type="dxa"/>
          </w:tcPr>
          <w:p w:rsidR="00FC68B6" w:rsidRDefault="00FC68B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448" w:type="dxa"/>
          </w:tcPr>
          <w:p w:rsidR="00FC68B6" w:rsidRDefault="00FC68B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</w:p>
          <w:p w:rsidR="00076C85" w:rsidRDefault="00076C85">
            <w:pPr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</w:p>
        </w:tc>
      </w:tr>
    </w:tbl>
    <w:p w:rsidR="00FC68B6" w:rsidRDefault="00FC68B6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Pr="00FC68B6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737"/>
        <w:gridCol w:w="1631"/>
        <w:gridCol w:w="1912"/>
        <w:gridCol w:w="1697"/>
        <w:gridCol w:w="751"/>
      </w:tblGrid>
      <w:tr w:rsidR="00FC68B6" w:rsidRPr="00FC68B6" w:rsidTr="007B2E88">
        <w:tc>
          <w:tcPr>
            <w:tcW w:w="152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1737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sz w:val="24"/>
                <w:szCs w:val="24"/>
              </w:rPr>
            </w:pPr>
            <w:r w:rsidRPr="007B2E88">
              <w:rPr>
                <w:rFonts w:ascii="Arial" w:hAnsi="Arial" w:cs="Arial"/>
                <w:sz w:val="24"/>
                <w:szCs w:val="24"/>
              </w:rPr>
              <w:t>Satisfactory</w:t>
            </w:r>
          </w:p>
          <w:p w:rsidR="00782D26" w:rsidRPr="007B2E88" w:rsidRDefault="00782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sz w:val="24"/>
                <w:szCs w:val="24"/>
              </w:rPr>
              <w:t>Unsatisfactory</w:t>
            </w:r>
          </w:p>
        </w:tc>
        <w:tc>
          <w:tcPr>
            <w:tcW w:w="1539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Date of Assessment</w:t>
            </w:r>
          </w:p>
        </w:tc>
        <w:tc>
          <w:tcPr>
            <w:tcW w:w="1974" w:type="dxa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Time taken for assessment</w:t>
            </w:r>
          </w:p>
        </w:tc>
        <w:tc>
          <w:tcPr>
            <w:tcW w:w="770" w:type="dxa"/>
          </w:tcPr>
          <w:p w:rsidR="00FC68B6" w:rsidRP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8B6" w:rsidRPr="00FC68B6" w:rsidTr="007B2E88">
        <w:trPr>
          <w:trHeight w:val="758"/>
        </w:trPr>
        <w:tc>
          <w:tcPr>
            <w:tcW w:w="152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Assessor Signature</w:t>
            </w:r>
          </w:p>
        </w:tc>
        <w:tc>
          <w:tcPr>
            <w:tcW w:w="1737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Student Signature</w:t>
            </w:r>
          </w:p>
        </w:tc>
        <w:tc>
          <w:tcPr>
            <w:tcW w:w="1974" w:type="dxa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Time taken for feedback</w:t>
            </w:r>
          </w:p>
        </w:tc>
        <w:tc>
          <w:tcPr>
            <w:tcW w:w="770" w:type="dxa"/>
          </w:tcPr>
          <w:p w:rsidR="00FC68B6" w:rsidRP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8B6" w:rsidRPr="004326B7" w:rsidRDefault="00FC68B6">
      <w:pPr>
        <w:rPr>
          <w:rFonts w:ascii="Arial" w:hAnsi="Arial" w:cs="Arial"/>
          <w:b/>
          <w:sz w:val="36"/>
        </w:rPr>
      </w:pPr>
    </w:p>
    <w:sectPr w:rsidR="00FC68B6" w:rsidRPr="004326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33" w:rsidRDefault="00582333" w:rsidP="00582333">
      <w:pPr>
        <w:spacing w:after="0" w:line="240" w:lineRule="auto"/>
      </w:pPr>
      <w:r>
        <w:separator/>
      </w:r>
    </w:p>
  </w:endnote>
  <w:endnote w:type="continuationSeparator" w:id="0">
    <w:p w:rsidR="00582333" w:rsidRDefault="00582333" w:rsidP="0058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33" w:rsidRDefault="00582333">
    <w:pPr>
      <w:pStyle w:val="Footer"/>
    </w:pPr>
    <w:r>
      <w:t xml:space="preserve">HCS Assessment </w:t>
    </w:r>
    <w:proofErr w:type="spellStart"/>
    <w:r>
      <w:t>proforma</w:t>
    </w:r>
    <w:proofErr w:type="spellEnd"/>
    <w:r>
      <w:t>: DOP: V2</w:t>
    </w:r>
  </w:p>
  <w:p w:rsidR="00582333" w:rsidRDefault="00582333">
    <w:pPr>
      <w:pStyle w:val="Footer"/>
    </w:pPr>
    <w:r>
      <w:t xml:space="preserve">Author: M Payne </w:t>
    </w:r>
  </w:p>
  <w:p w:rsidR="00582333" w:rsidRDefault="00582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33" w:rsidRDefault="00582333" w:rsidP="00582333">
      <w:pPr>
        <w:spacing w:after="0" w:line="240" w:lineRule="auto"/>
      </w:pPr>
      <w:r>
        <w:separator/>
      </w:r>
    </w:p>
  </w:footnote>
  <w:footnote w:type="continuationSeparator" w:id="0">
    <w:p w:rsidR="00582333" w:rsidRDefault="00582333" w:rsidP="0058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7"/>
    <w:rsid w:val="00076C85"/>
    <w:rsid w:val="00127DC5"/>
    <w:rsid w:val="001432BD"/>
    <w:rsid w:val="001B7A34"/>
    <w:rsid w:val="004326B7"/>
    <w:rsid w:val="00582333"/>
    <w:rsid w:val="00782D26"/>
    <w:rsid w:val="007B2E88"/>
    <w:rsid w:val="0095372C"/>
    <w:rsid w:val="00AB6130"/>
    <w:rsid w:val="00B010D6"/>
    <w:rsid w:val="00BD5596"/>
    <w:rsid w:val="00D07AA4"/>
    <w:rsid w:val="00E011B3"/>
    <w:rsid w:val="00E01FF7"/>
    <w:rsid w:val="00E51B2C"/>
    <w:rsid w:val="00FC68B6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33"/>
  </w:style>
  <w:style w:type="paragraph" w:styleId="Footer">
    <w:name w:val="footer"/>
    <w:basedOn w:val="Normal"/>
    <w:link w:val="Foot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33"/>
  </w:style>
  <w:style w:type="paragraph" w:styleId="BalloonText">
    <w:name w:val="Balloon Text"/>
    <w:basedOn w:val="Normal"/>
    <w:link w:val="BalloonTextChar"/>
    <w:uiPriority w:val="99"/>
    <w:semiHidden/>
    <w:unhideWhenUsed/>
    <w:rsid w:val="0058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33"/>
  </w:style>
  <w:style w:type="paragraph" w:styleId="Footer">
    <w:name w:val="footer"/>
    <w:basedOn w:val="Normal"/>
    <w:link w:val="Foot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33"/>
  </w:style>
  <w:style w:type="paragraph" w:styleId="BalloonText">
    <w:name w:val="Balloon Text"/>
    <w:basedOn w:val="Normal"/>
    <w:link w:val="BalloonTextChar"/>
    <w:uiPriority w:val="99"/>
    <w:semiHidden/>
    <w:unhideWhenUsed/>
    <w:rsid w:val="0058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6AF5-EC9E-4B2E-B919-0145D658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EB3C60AC</Template>
  <TotalTime>11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tstevenson</dc:creator>
  <cp:lastModifiedBy>Michelle Payne</cp:lastModifiedBy>
  <cp:revision>9</cp:revision>
  <dcterms:created xsi:type="dcterms:W3CDTF">2016-09-20T09:46:00Z</dcterms:created>
  <dcterms:modified xsi:type="dcterms:W3CDTF">2018-07-19T12:24:00Z</dcterms:modified>
</cp:coreProperties>
</file>