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30EF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70B1C">
              <w:rPr>
                <w:rFonts w:ascii="Arial" w:hAnsi="Arial" w:cs="Arial"/>
              </w:rPr>
              <w:t xml:space="preserve"> – Professional Conduct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6178FD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70B1C">
              <w:rPr>
                <w:rFonts w:ascii="Arial" w:hAnsi="Arial" w:cs="Arial"/>
              </w:rPr>
              <w:t xml:space="preserve"> - Communication</w:t>
            </w:r>
            <w:bookmarkStart w:id="0" w:name="_GoBack"/>
            <w:bookmarkEnd w:id="0"/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various ways or situations in which information is given to, and disseminated between staff within Haematology.  </w:t>
            </w:r>
            <w:r w:rsidRPr="006178FD">
              <w:rPr>
                <w:rFonts w:ascii="Arial" w:hAnsi="Arial" w:cs="Arial"/>
              </w:rPr>
              <w:t xml:space="preserve">Discuss the characteristics, advantages and disadvantages for each of these.  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</w:rPr>
            </w:pPr>
            <w:r w:rsidRPr="006178FD">
              <w:rPr>
                <w:rFonts w:ascii="Arial" w:hAnsi="Arial" w:cs="Arial"/>
              </w:rPr>
              <w:t>Reflect on a s</w:t>
            </w:r>
            <w:r>
              <w:rPr>
                <w:rFonts w:ascii="Arial" w:hAnsi="Arial" w:cs="Arial"/>
              </w:rPr>
              <w:t>pecific example.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30EFE"/>
    <w:rsid w:val="0037087A"/>
    <w:rsid w:val="00414A3E"/>
    <w:rsid w:val="00470B1C"/>
    <w:rsid w:val="004D3C05"/>
    <w:rsid w:val="004F67B7"/>
    <w:rsid w:val="00532039"/>
    <w:rsid w:val="005971D7"/>
    <w:rsid w:val="006178FD"/>
    <w:rsid w:val="00640B11"/>
    <w:rsid w:val="008C2F5E"/>
    <w:rsid w:val="008C300A"/>
    <w:rsid w:val="008C6B1B"/>
    <w:rsid w:val="00917147"/>
    <w:rsid w:val="00953375"/>
    <w:rsid w:val="00962EA1"/>
    <w:rsid w:val="00993475"/>
    <w:rsid w:val="00C22B7B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6</cp:revision>
  <cp:lastPrinted>2017-03-03T17:51:00Z</cp:lastPrinted>
  <dcterms:created xsi:type="dcterms:W3CDTF">2017-03-11T05:44:00Z</dcterms:created>
  <dcterms:modified xsi:type="dcterms:W3CDTF">2017-04-19T13:01:00Z</dcterms:modified>
</cp:coreProperties>
</file>